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F" w:rsidRPr="00075C85" w:rsidRDefault="00D83A6F" w:rsidP="00D83A6F">
      <w:pPr>
        <w:framePr w:w="5040" w:h="672" w:hRule="exact" w:hSpace="432" w:wrap="around" w:hAnchor="margin" w:y="1"/>
        <w:rPr>
          <w:b/>
          <w:color w:val="FF0000"/>
          <w:sz w:val="28"/>
          <w:szCs w:val="28"/>
        </w:rPr>
      </w:pPr>
      <w:r w:rsidRPr="00075C85">
        <w:rPr>
          <w:rFonts w:ascii="Arial" w:hAnsi="Arial"/>
          <w:b/>
          <w:color w:val="FF0000"/>
          <w:sz w:val="28"/>
          <w:szCs w:val="28"/>
        </w:rPr>
        <w:t>Pennwalt Hose Pump Questionnaire</w:t>
      </w:r>
    </w:p>
    <w:p w:rsidR="00D83A6F" w:rsidRDefault="00D83A6F" w:rsidP="00D83A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576"/>
        <w:gridCol w:w="432"/>
        <w:gridCol w:w="288"/>
        <w:gridCol w:w="288"/>
        <w:gridCol w:w="144"/>
        <w:gridCol w:w="18"/>
        <w:gridCol w:w="558"/>
        <w:gridCol w:w="162"/>
        <w:gridCol w:w="180"/>
        <w:gridCol w:w="666"/>
        <w:gridCol w:w="144"/>
        <w:gridCol w:w="720"/>
        <w:gridCol w:w="360"/>
        <w:gridCol w:w="1440"/>
        <w:gridCol w:w="720"/>
        <w:gridCol w:w="90"/>
        <w:gridCol w:w="54"/>
        <w:gridCol w:w="288"/>
        <w:gridCol w:w="108"/>
        <w:gridCol w:w="36"/>
        <w:gridCol w:w="234"/>
        <w:gridCol w:w="54"/>
        <w:gridCol w:w="666"/>
        <w:gridCol w:w="54"/>
        <w:gridCol w:w="756"/>
        <w:gridCol w:w="108"/>
        <w:gridCol w:w="702"/>
        <w:gridCol w:w="18"/>
      </w:tblGrid>
      <w:tr w:rsidR="00D83A6F" w:rsidTr="00D83A6F">
        <w:trPr>
          <w:gridAfter w:val="1"/>
          <w:wAfter w:w="18" w:type="dxa"/>
          <w:trHeight w:val="1380"/>
        </w:trPr>
        <w:tc>
          <w:tcPr>
            <w:tcW w:w="5328" w:type="dxa"/>
            <w:gridSpan w:val="13"/>
            <w:tcBorders>
              <w:top w:val="single" w:sz="6" w:space="0" w:color="auto"/>
            </w:tcBorders>
          </w:tcPr>
          <w:p w:rsidR="00D83A6F" w:rsidRDefault="00D83A6F" w:rsidP="007878DA">
            <w:pPr>
              <w:spacing w:before="120" w:after="120"/>
              <w:rPr>
                <w:b/>
                <w:color w:val="000000"/>
                <w:sz w:val="28"/>
                <w:u w:val="single"/>
              </w:rPr>
            </w:pPr>
          </w:p>
          <w:p w:rsidR="00D83A6F" w:rsidRDefault="00D83A6F" w:rsidP="007878DA">
            <w:pPr>
              <w:spacing w:before="120" w:after="120"/>
              <w:rPr>
                <w:b/>
                <w:color w:val="000000"/>
                <w:sz w:val="28"/>
                <w:u w:val="single"/>
              </w:rPr>
            </w:pPr>
          </w:p>
          <w:p w:rsidR="00D83A6F" w:rsidRDefault="00D83A6F" w:rsidP="007878DA">
            <w:pPr>
              <w:spacing w:before="120" w:after="120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APPLICATION INFORMATION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D83A6F" w:rsidRDefault="00D83A6F" w:rsidP="007878DA">
            <w:pPr>
              <w:spacing w:before="120" w:after="120"/>
              <w:rPr>
                <w:b/>
                <w:color w:val="000000"/>
                <w:sz w:val="28"/>
                <w:u w:val="single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</w:tcBorders>
          </w:tcPr>
          <w:p w:rsidR="00D83A6F" w:rsidRDefault="00D83A6F" w:rsidP="007878DA">
            <w:pPr>
              <w:spacing w:before="240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83A6F" w:rsidRDefault="00D83A6F" w:rsidP="007878DA">
            <w:pPr>
              <w:spacing w:before="240"/>
              <w:rPr>
                <w:b/>
                <w:color w:val="000000"/>
                <w:sz w:val="28"/>
                <w:u w:val="single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</w:tcBorders>
          </w:tcPr>
          <w:p w:rsidR="00D83A6F" w:rsidRDefault="00D83A6F" w:rsidP="007878DA">
            <w:pPr>
              <w:spacing w:before="24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83A6F" w:rsidRDefault="00D83A6F" w:rsidP="007878DA">
            <w:pPr>
              <w:spacing w:before="240"/>
              <w:rPr>
                <w:b/>
                <w:color w:val="000000"/>
                <w:sz w:val="28"/>
              </w:rPr>
            </w:pPr>
          </w:p>
        </w:tc>
      </w:tr>
      <w:tr w:rsidR="00D83A6F" w:rsidTr="007878DA">
        <w:tc>
          <w:tcPr>
            <w:tcW w:w="2160" w:type="dxa"/>
            <w:gridSpan w:val="3"/>
          </w:tcPr>
          <w:p w:rsidR="00D83A6F" w:rsidRDefault="00D83A6F" w:rsidP="007878DA">
            <w:pPr>
              <w:spacing w:before="120"/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 xml:space="preserve">Flow Rate/Fill Size:        </w:t>
            </w:r>
          </w:p>
        </w:tc>
        <w:tc>
          <w:tcPr>
            <w:tcW w:w="3168" w:type="dxa"/>
            <w:gridSpan w:val="10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Flow Rate or Fill Size?"/>
                  <w:textInput>
                    <w:format w:val="TITLE CASE"/>
                  </w:textInput>
                </w:ffData>
              </w:fldChar>
            </w:r>
            <w:bookmarkStart w:id="1" w:name="Text11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2"/>
                <w:u w:val="single"/>
              </w:rPr>
              <w:t>Discharge Pressure:</w:t>
            </w:r>
          </w:p>
        </w:tc>
        <w:tc>
          <w:tcPr>
            <w:tcW w:w="3168" w:type="dxa"/>
            <w:gridSpan w:val="13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he Discharge Pressure?"/>
                  <w:textInput>
                    <w:format w:val="TITLE CASE"/>
                  </w:textInput>
                </w:ffData>
              </w:fldChar>
            </w:r>
            <w:bookmarkStart w:id="2" w:name="Text1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2"/>
          </w:p>
        </w:tc>
      </w:tr>
      <w:tr w:rsidR="00D83A6F" w:rsidTr="007878DA">
        <w:tc>
          <w:tcPr>
            <w:tcW w:w="1152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Minimum:</w:t>
            </w:r>
          </w:p>
        </w:tc>
        <w:tc>
          <w:tcPr>
            <w:tcW w:w="1584" w:type="dxa"/>
            <w:gridSpan w:val="4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Minimum Flow?"/>
                  <w:textInput>
                    <w:format w:val="TITLE CASE"/>
                  </w:textInput>
                </w:ffData>
              </w:fldChar>
            </w:r>
            <w:bookmarkStart w:id="3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gridSpan w:val="3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Max:</w:t>
            </w:r>
          </w:p>
        </w:tc>
        <w:tc>
          <w:tcPr>
            <w:tcW w:w="1872" w:type="dxa"/>
            <w:gridSpan w:val="5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Maximum Flow?"/>
                  <w:textInput>
                    <w:format w:val="TITLE CASE"/>
                  </w:textInput>
                </w:ffData>
              </w:fldChar>
            </w:r>
            <w:bookmarkStart w:id="4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  <w:r>
              <w:rPr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2592" w:type="dxa"/>
            <w:gridSpan w:val="5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Location of Output to Pump:</w:t>
            </w:r>
          </w:p>
        </w:tc>
        <w:tc>
          <w:tcPr>
            <w:tcW w:w="2736" w:type="dxa"/>
            <w:gridSpan w:val="10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statusText w:type="text" w:val="What is the location of the output to the pump?"/>
                  <w:textInput>
                    <w:format w:val="FIRST CAPITAL"/>
                  </w:textInput>
                </w:ffData>
              </w:fldChar>
            </w:r>
            <w:bookmarkStart w:id="5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D83A6F" w:rsidTr="007878DA">
        <w:tc>
          <w:tcPr>
            <w:tcW w:w="2736" w:type="dxa"/>
            <w:gridSpan w:val="5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If Fill Size, accuracy required:</w:t>
            </w:r>
          </w:p>
        </w:tc>
        <w:tc>
          <w:tcPr>
            <w:tcW w:w="2592" w:type="dxa"/>
            <w:gridSpan w:val="8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2970" w:type="dxa"/>
            <w:gridSpan w:val="8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Discharge Pipe Diameter/Length:</w:t>
            </w:r>
          </w:p>
        </w:tc>
        <w:tc>
          <w:tcPr>
            <w:tcW w:w="2358" w:type="dxa"/>
            <w:gridSpan w:val="7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discharge pipe diameter and length?"/>
                  <w:textInput/>
                </w:ffData>
              </w:fldChar>
            </w:r>
            <w:bookmarkStart w:id="6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D83A6F" w:rsidTr="007878DA">
        <w:tc>
          <w:tcPr>
            <w:tcW w:w="2160" w:type="dxa"/>
            <w:gridSpan w:val="3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No. of Fills per Minute:</w:t>
            </w:r>
          </w:p>
        </w:tc>
        <w:tc>
          <w:tcPr>
            <w:tcW w:w="3168" w:type="dxa"/>
            <w:gridSpan w:val="10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144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No. of Elbows</w:t>
            </w:r>
          </w:p>
        </w:tc>
        <w:tc>
          <w:tcPr>
            <w:tcW w:w="864" w:type="dxa"/>
            <w:gridSpan w:val="3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720" w:type="dxa"/>
            <w:gridSpan w:val="5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Tees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Valves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</w:tr>
      <w:tr w:rsidR="00D83A6F" w:rsidTr="007878DA">
        <w:tc>
          <w:tcPr>
            <w:tcW w:w="2880" w:type="dxa"/>
            <w:gridSpan w:val="6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2"/>
                <w:u w:val="single"/>
              </w:rPr>
              <w:t>Fluid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(specify all components):</w:t>
            </w:r>
          </w:p>
        </w:tc>
        <w:tc>
          <w:tcPr>
            <w:tcW w:w="2448" w:type="dxa"/>
            <w:gridSpan w:val="7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statusText w:type="text" w:val="What is the pumpage?"/>
                  <w:textInput>
                    <w:maxLength w:val="25"/>
                  </w:textInput>
                </w:ffData>
              </w:fldChar>
            </w:r>
            <w:bookmarkStart w:id="7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2250" w:type="dxa"/>
            <w:gridSpan w:val="3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2"/>
                <w:u w:val="single"/>
              </w:rPr>
              <w:t>Suction Conditions:</w:t>
            </w:r>
          </w:p>
        </w:tc>
        <w:tc>
          <w:tcPr>
            <w:tcW w:w="3078" w:type="dxa"/>
            <w:gridSpan w:val="12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suction lift or pressure if flooded."/>
                  <w:textInput>
                    <w:format w:val="FIRST CAPITAL"/>
                  </w:textInput>
                </w:ffData>
              </w:fldChar>
            </w:r>
            <w:bookmarkStart w:id="8" w:name="Text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</w:tr>
      <w:tr w:rsidR="00D83A6F" w:rsidTr="007878DA">
        <w:tc>
          <w:tcPr>
            <w:tcW w:w="5328" w:type="dxa"/>
            <w:gridSpan w:val="13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Specify the components of the pumpage."/>
                  <w:textInput>
                    <w:maxLength w:val="40"/>
                  </w:textInput>
                </w:ffData>
              </w:fldChar>
            </w:r>
            <w:bookmarkStart w:id="9" w:name="Text26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592" w:type="dxa"/>
            <w:gridSpan w:val="5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Location of Source to Pump:</w:t>
            </w:r>
          </w:p>
        </w:tc>
        <w:tc>
          <w:tcPr>
            <w:tcW w:w="2736" w:type="dxa"/>
            <w:gridSpan w:val="10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location of the source to the pump."/>
                  <w:textInput>
                    <w:format w:val="FIRST CAPITAL"/>
                  </w:textInput>
                </w:ffData>
              </w:fldChar>
            </w:r>
            <w:bookmarkStart w:id="10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D83A6F" w:rsidTr="007878DA">
        <w:tc>
          <w:tcPr>
            <w:tcW w:w="1152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Viscosity:</w:t>
            </w:r>
          </w:p>
        </w:tc>
        <w:tc>
          <w:tcPr>
            <w:tcW w:w="1746" w:type="dxa"/>
            <w:gridSpan w:val="6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83A6F" w:rsidRDefault="00D83A6F" w:rsidP="007878DA">
            <w:pPr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SG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statusText w:type="text" w:val="Enter the Specific Gravity."/>
                  <w:textInput>
                    <w:maxLength w:val="10"/>
                  </w:textInput>
                </w:ffData>
              </w:fldChar>
            </w:r>
            <w:bookmarkStart w:id="12" w:name="Text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736" w:type="dxa"/>
            <w:gridSpan w:val="7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Suction Pipe Diameter/Length:</w:t>
            </w:r>
          </w:p>
        </w:tc>
        <w:tc>
          <w:tcPr>
            <w:tcW w:w="2592" w:type="dxa"/>
            <w:gridSpan w:val="8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suction pipe diameter and length."/>
                  <w:textInput/>
                </w:ffData>
              </w:fldChar>
            </w:r>
            <w:bookmarkStart w:id="13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D83A6F" w:rsidTr="007878DA">
        <w:tc>
          <w:tcPr>
            <w:tcW w:w="4608" w:type="dxa"/>
            <w:gridSpan w:val="12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if unknown</w:t>
            </w:r>
            <w:r>
              <w:rPr>
                <w:color w:val="000000"/>
              </w:rPr>
              <w:t>)  Water 1  2  3  4  5  6  7  8  9 10 Honey: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statusText w:type="text" w:val="Press F4 to display list."/>
                  <w:ddList>
                    <w:listEntry w:val=" "/>
                    <w:listEntry w:val="Water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Honey"/>
                  </w:ddList>
                </w:ffData>
              </w:fldChar>
            </w:r>
            <w:bookmarkStart w:id="14" w:name="Dropdown4"/>
            <w:r>
              <w:rPr>
                <w:color w:val="000000"/>
              </w:rPr>
              <w:instrText xml:space="preserve"> FORMDROPDOWN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1440" w:type="dxa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No. of Elbows</w:t>
            </w:r>
          </w:p>
        </w:tc>
        <w:tc>
          <w:tcPr>
            <w:tcW w:w="864" w:type="dxa"/>
            <w:gridSpan w:val="3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720" w:type="dxa"/>
            <w:gridSpan w:val="5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Tees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Valves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</w:p>
        </w:tc>
      </w:tr>
      <w:tr w:rsidR="00D83A6F" w:rsidTr="007878DA">
        <w:tc>
          <w:tcPr>
            <w:tcW w:w="1728" w:type="dxa"/>
            <w:gridSpan w:val="2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Temperature (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F):</w:t>
            </w:r>
          </w:p>
        </w:tc>
        <w:tc>
          <w:tcPr>
            <w:tcW w:w="3600" w:type="dxa"/>
            <w:gridSpan w:val="11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pumpage temperature."/>
                  <w:textInput>
                    <w:maxLength w:val="30"/>
                  </w:textInput>
                </w:ffData>
              </w:fldChar>
            </w:r>
            <w:bookmarkStart w:id="15" w:name="Text3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360" w:type="dxa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</w:p>
        </w:tc>
        <w:tc>
          <w:tcPr>
            <w:tcW w:w="2160" w:type="dxa"/>
            <w:gridSpan w:val="2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Connection Size/Type:</w:t>
            </w:r>
          </w:p>
        </w:tc>
        <w:tc>
          <w:tcPr>
            <w:tcW w:w="3168" w:type="dxa"/>
            <w:gridSpan w:val="13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connection size and type required."/>
                  <w:textInput/>
                </w:ffData>
              </w:fldChar>
            </w:r>
            <w:bookmarkStart w:id="16" w:name="Text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</w:tr>
      <w:tr w:rsidR="00D83A6F" w:rsidTr="007878DA">
        <w:tc>
          <w:tcPr>
            <w:tcW w:w="4608" w:type="dxa"/>
            <w:gridSpan w:val="12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Solid Content </w:t>
            </w:r>
            <w:r>
              <w:rPr>
                <w:color w:val="000000"/>
                <w:sz w:val="18"/>
              </w:rPr>
              <w:t>(%, type, soft, hard, abrasive, sticky, size):</w:t>
            </w:r>
          </w:p>
        </w:tc>
        <w:tc>
          <w:tcPr>
            <w:tcW w:w="6408" w:type="dxa"/>
            <w:gridSpan w:val="17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statusText w:type="text" w:val="Enter the solids content and their characteristics, if applicable."/>
                  <w:textInput>
                    <w:maxLength w:val="60"/>
                  </w:textInput>
                </w:ffData>
              </w:fldChar>
            </w:r>
            <w:bookmarkStart w:id="17" w:name="Text3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D83A6F" w:rsidTr="007878DA">
        <w:tc>
          <w:tcPr>
            <w:tcW w:w="2448" w:type="dxa"/>
            <w:gridSpan w:val="4"/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  <w:r>
              <w:rPr>
                <w:color w:val="000000"/>
              </w:rPr>
              <w:t>Unique properties of fluid?</w:t>
            </w:r>
          </w:p>
        </w:tc>
        <w:tc>
          <w:tcPr>
            <w:tcW w:w="8568" w:type="dxa"/>
            <w:gridSpan w:val="25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color w:val="000000"/>
                <w:u w:val="single"/>
              </w:rPr>
            </w:pPr>
          </w:p>
        </w:tc>
      </w:tr>
      <w:tr w:rsidR="00D83A6F" w:rsidTr="007878DA">
        <w:tc>
          <w:tcPr>
            <w:tcW w:w="4464" w:type="dxa"/>
            <w:gridSpan w:val="11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2"/>
                <w:u w:val="single"/>
              </w:rPr>
              <w:t>Operating Environment:</w:t>
            </w:r>
            <w:r>
              <w:rPr>
                <w:color w:val="000000"/>
              </w:rPr>
              <w:t xml:space="preserve">  </w:t>
            </w:r>
            <w:r>
              <w:rPr>
                <w:i/>
                <w:color w:val="000000"/>
              </w:rPr>
              <w:t xml:space="preserve"> Check all that apply:</w:t>
            </w:r>
          </w:p>
        </w:tc>
        <w:tc>
          <w:tcPr>
            <w:tcW w:w="6552" w:type="dxa"/>
            <w:gridSpan w:val="18"/>
          </w:tcPr>
          <w:p w:rsidR="00D83A6F" w:rsidRDefault="00D83A6F" w:rsidP="007878D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statusText w:type="text" w:val="Press space bar to toggle selection.  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8"/>
            <w:r>
              <w:rPr>
                <w:color w:val="000000"/>
              </w:rPr>
              <w:t xml:space="preserve"> Wet  </w:t>
            </w: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statusText w:type="text" w:val="Press space bar to toggle selection.  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9"/>
            <w:r>
              <w:rPr>
                <w:color w:val="000000"/>
              </w:rPr>
              <w:t xml:space="preserve"> Dry  </w:t>
            </w: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statusText w:type="text" w:val="Press space bar to toggle selection.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0"/>
            <w:r>
              <w:rPr>
                <w:color w:val="000000"/>
              </w:rPr>
              <w:t xml:space="preserve"> Dusty  </w:t>
            </w: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statusText w:type="text" w:val="Press space bar to toggle selection.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1"/>
            <w:r>
              <w:rPr>
                <w:color w:val="000000"/>
              </w:rPr>
              <w:t xml:space="preserve"> Corrosive   </w:t>
            </w: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statusText w:type="text" w:val="Press space bar to toggle selection.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2"/>
            <w:r>
              <w:rPr>
                <w:color w:val="000000"/>
              </w:rPr>
              <w:t xml:space="preserve"> Outdoors</w:t>
            </w:r>
          </w:p>
        </w:tc>
      </w:tr>
      <w:tr w:rsidR="00D83A6F" w:rsidTr="007878DA">
        <w:tc>
          <w:tcPr>
            <w:tcW w:w="3798" w:type="dxa"/>
            <w:gridSpan w:val="10"/>
          </w:tcPr>
          <w:p w:rsidR="00D83A6F" w:rsidRDefault="00D83A6F" w:rsidP="007878DA">
            <w:pPr>
              <w:spacing w:before="120"/>
              <w:rPr>
                <w:i/>
                <w:color w:val="000000"/>
                <w:sz w:val="18"/>
              </w:rPr>
            </w:pPr>
            <w:r>
              <w:rPr>
                <w:color w:val="000000"/>
              </w:rPr>
              <w:t xml:space="preserve">Describe Environment </w:t>
            </w:r>
            <w:r>
              <w:rPr>
                <w:i/>
                <w:color w:val="000000"/>
                <w:sz w:val="18"/>
              </w:rPr>
              <w:t>(include temperature):</w:t>
            </w:r>
          </w:p>
        </w:tc>
        <w:tc>
          <w:tcPr>
            <w:tcW w:w="7218" w:type="dxa"/>
            <w:gridSpan w:val="19"/>
            <w:tcBorders>
              <w:bottom w:val="single" w:sz="6" w:space="0" w:color="auto"/>
            </w:tcBorders>
          </w:tcPr>
          <w:p w:rsidR="00D83A6F" w:rsidRDefault="00D83A6F" w:rsidP="007878DA">
            <w:pPr>
              <w:spacing w:before="120"/>
              <w:rPr>
                <w:i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statusText w:type="text" w:val="Describe the environment, including ambient temperature."/>
                  <w:textInput>
                    <w:maxLength w:val="60"/>
                    <w:format w:val="FIRST CAPITAL"/>
                  </w:textInput>
                </w:ffData>
              </w:fldChar>
            </w:r>
            <w:bookmarkStart w:id="23" w:name="Text3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</w:tbl>
    <w:p w:rsidR="00414073" w:rsidRDefault="00414073"/>
    <w:sectPr w:rsidR="0041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F"/>
    <w:rsid w:val="00075C85"/>
    <w:rsid w:val="00414073"/>
    <w:rsid w:val="00D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varma</dc:creator>
  <cp:lastModifiedBy>varma</cp:lastModifiedBy>
  <cp:revision>3</cp:revision>
  <dcterms:created xsi:type="dcterms:W3CDTF">2023-08-26T10:22:00Z</dcterms:created>
  <dcterms:modified xsi:type="dcterms:W3CDTF">2023-09-27T06:05:00Z</dcterms:modified>
</cp:coreProperties>
</file>