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QUESTIONAIRRE FOR ANTICORROSIVE FLUOROPOLYMER COATING &amp; LININGS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Type of steel fabrications that need Corrosion Protection (Tick  as appropriate)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Reactor Vessel  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Column 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Pipe-work &amp; Fittings 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Agitators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Pressure Vessels_____________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Dished Ends of Reactor Vessels____________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Structural Steel Work__________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h. Model Skids_____________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Dimensions of the Steel Fabrications mentioned above that are subject to corrosive influences, preferably complete with a dimensioned drawing.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Name the chemicals, Halogens, Alkalis, Organic Compounds etc. whose corrosive influences needs to be with stood.___________________________________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Give details of the application specific corrosion problems you face at present, the temperature in ………….0C of the corrosive chemical and its flow rate in L/hr.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Do you have any specific preference of anti-corrosive protection standards of lined steel products e.g  British standards, etc.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Would you consider Solid Fabrications of Corrosion Resistant plastics in (tick as appropriate)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PVDF</w:t>
        <w:tab/>
        <w:t xml:space="preserve">____</w:t>
        <w:tab/>
        <w:t xml:space="preserve">Halar ECTFE</w:t>
        <w:tab/>
        <w:t xml:space="preserve">____</w:t>
        <w:tab/>
        <w:t xml:space="preserve">FEP______ </w:t>
        <w:tab/>
        <w:t xml:space="preserve">PFA_________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and when necessary for process equipment and if and when necessary for pipes &amp; fittings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Do you need PVDF pipes, fittings and storage tanks for ultra high purity applications. If so state: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a. Class of clean room in which they would be located / installed 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b. High Purity material that would be transported such as (tick as appropriate)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Water for Injection__________</w:t>
        <w:tab/>
        <w:t xml:space="preserve">      Ultra Pure Water Distribution ___________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c. Lining of Ultra Pure Water storage tanks ______________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d. For distribution of Ultra Pure Water in Semiconductor Industry 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e. For distribution of Ultra Pure Water or WFI in Pharmaceutical Industry 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